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503DBC" w:rsidRDefault="004643B7" w:rsidP="00503DBC">
      <w:pPr>
        <w:jc w:val="both"/>
      </w:pPr>
      <w:r>
        <w:rPr>
          <w:i/>
        </w:rPr>
        <w:t xml:space="preserve">Color Stain </w:t>
      </w:r>
      <w:r w:rsidR="00743C6B">
        <w:rPr>
          <w:i/>
        </w:rPr>
        <w:t>5100</w:t>
      </w:r>
      <w:r w:rsidR="00576FEC">
        <w:rPr>
          <w:i/>
        </w:rPr>
        <w:t xml:space="preserve"> System is a fluid applied water-based, translucent co</w:t>
      </w:r>
      <w:r w:rsidR="00B97A45">
        <w:rPr>
          <w:i/>
        </w:rPr>
        <w:t xml:space="preserve">lored stain and </w:t>
      </w:r>
      <w:r w:rsidR="00743C6B">
        <w:rPr>
          <w:i/>
        </w:rPr>
        <w:t xml:space="preserve">a solvent-free </w:t>
      </w:r>
      <w:r w:rsidR="00B97A45">
        <w:rPr>
          <w:i/>
        </w:rPr>
        <w:t>polyurea/p</w:t>
      </w:r>
      <w:r w:rsidR="00E33FBB">
        <w:rPr>
          <w:i/>
        </w:rPr>
        <w:t xml:space="preserve">olyaspartic </w:t>
      </w:r>
      <w:r w:rsidR="00576FEC">
        <w:rPr>
          <w:i/>
        </w:rPr>
        <w:t xml:space="preserve">coated system. S-9500 Color Stain™ is a </w:t>
      </w:r>
      <w:r w:rsidR="00503DBC">
        <w:rPr>
          <w:i/>
        </w:rPr>
        <w:t xml:space="preserve">single component </w:t>
      </w:r>
      <w:r w:rsidR="00576FEC">
        <w:rPr>
          <w:i/>
        </w:rPr>
        <w:t xml:space="preserve">water-based acrylic/urethane </w:t>
      </w:r>
      <w:r w:rsidR="00503DBC">
        <w:rPr>
          <w:i/>
        </w:rPr>
        <w:t>emulsion formulated for ease of appli</w:t>
      </w:r>
      <w:r w:rsidR="007E2879">
        <w:rPr>
          <w:i/>
        </w:rPr>
        <w:t>cation and top coated with SK-P</w:t>
      </w:r>
      <w:r w:rsidR="00743C6B">
        <w:rPr>
          <w:i/>
        </w:rPr>
        <w:t>5100</w:t>
      </w:r>
      <w:r w:rsidR="00503DBC">
        <w:rPr>
          <w:i/>
        </w:rPr>
        <w:t xml:space="preserve"> (Clear Glo</w:t>
      </w:r>
      <w:r w:rsidR="00E33FBB">
        <w:rPr>
          <w:i/>
        </w:rPr>
        <w:t>ss</w:t>
      </w:r>
      <w:r w:rsidR="00451C73">
        <w:rPr>
          <w:i/>
        </w:rPr>
        <w:t xml:space="preserve">). </w:t>
      </w:r>
      <w:r w:rsidR="005E1E07">
        <w:rPr>
          <w:i/>
        </w:rPr>
        <w:t>SK-P</w:t>
      </w:r>
      <w:r w:rsidR="00743C6B">
        <w:rPr>
          <w:i/>
        </w:rPr>
        <w:t>5100</w:t>
      </w:r>
      <w:r w:rsidR="00503DBC">
        <w:rPr>
          <w:i/>
        </w:rPr>
        <w:t xml:space="preserve"> is a two component, </w:t>
      </w:r>
      <w:r w:rsidR="00743C6B">
        <w:rPr>
          <w:i/>
        </w:rPr>
        <w:t>solvent-free aliphatic polyurea/p</w:t>
      </w:r>
      <w:r w:rsidR="00E33FBB">
        <w:rPr>
          <w:i/>
        </w:rPr>
        <w:t xml:space="preserve">olyaspartic hybrid </w:t>
      </w:r>
      <w:r w:rsidR="00503DBC">
        <w:rPr>
          <w:i/>
        </w:rPr>
        <w:t>top coat</w:t>
      </w:r>
      <w:r w:rsidR="00774727">
        <w:rPr>
          <w:i/>
        </w:rPr>
        <w:t xml:space="preserve">. </w:t>
      </w:r>
      <w:r w:rsidR="00503DBC">
        <w:rPr>
          <w:i/>
        </w:rPr>
        <w:t xml:space="preserve">Super-Krete® Products are Manufactured by Arizona Polymer Flooring. </w:t>
      </w:r>
    </w:p>
    <w:p w:rsidR="00503DBC" w:rsidRPr="00503DBC"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A86CFB" w:rsidP="00A86CFB">
      <w:pPr>
        <w:pStyle w:val="ListParagraph"/>
        <w:numPr>
          <w:ilvl w:val="2"/>
          <w:numId w:val="1"/>
        </w:numPr>
        <w:jc w:val="both"/>
      </w:pPr>
      <w:r>
        <w:t>S-9500 Color Stain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62622D" w:rsidP="00A86CFB">
      <w:pPr>
        <w:pStyle w:val="ListParagraph"/>
        <w:numPr>
          <w:ilvl w:val="2"/>
          <w:numId w:val="1"/>
        </w:numPr>
        <w:jc w:val="both"/>
      </w:pPr>
      <w:r>
        <w:t xml:space="preserve">Color Stain </w:t>
      </w:r>
      <w:r w:rsidR="00743C6B">
        <w:t>5100</w:t>
      </w:r>
      <w:r>
        <w:t xml:space="preserve"> System placed direct to Cementitious Overlayment must be placed on properly prepared concrete that conforms to 1.1.1 above.</w:t>
      </w:r>
    </w:p>
    <w:p w:rsidR="0062622D" w:rsidRDefault="0062622D" w:rsidP="0062622D">
      <w:pPr>
        <w:pStyle w:val="ListParagraph"/>
        <w:jc w:val="both"/>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lastRenderedPageBreak/>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C53FFE" w:rsidRDefault="00C53FFE" w:rsidP="00C53FFE">
      <w:pPr>
        <w:jc w:val="both"/>
      </w:pPr>
    </w:p>
    <w:p w:rsidR="00FA0601" w:rsidRDefault="00FA0601" w:rsidP="00C53FFE">
      <w:pPr>
        <w:jc w:val="both"/>
      </w:pP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94034C" w:rsidRDefault="0094034C" w:rsidP="00503DBC">
      <w:pPr>
        <w:jc w:val="both"/>
        <w:rPr>
          <w:b/>
        </w:rPr>
      </w:pPr>
    </w:p>
    <w:p w:rsidR="00503DBC" w:rsidRPr="00674BB9" w:rsidRDefault="00503DBC" w:rsidP="00503DBC">
      <w:pPr>
        <w:jc w:val="both"/>
        <w:rPr>
          <w:b/>
        </w:rPr>
      </w:pPr>
      <w:r w:rsidRPr="00674BB9">
        <w:rPr>
          <w:b/>
        </w:rPr>
        <w:lastRenderedPageBreak/>
        <w:t>PART 2 – PRODUCTS</w:t>
      </w:r>
    </w:p>
    <w:p w:rsidR="008D67B8" w:rsidRPr="00814602" w:rsidRDefault="008D67B8" w:rsidP="008D67B8">
      <w:pPr>
        <w:jc w:val="both"/>
      </w:pPr>
    </w:p>
    <w:p w:rsidR="008D67B8" w:rsidRPr="00814602" w:rsidRDefault="008D67B8" w:rsidP="008D67B8">
      <w:pPr>
        <w:pStyle w:val="ListParagraph"/>
        <w:widowControl w:val="0"/>
        <w:numPr>
          <w:ilvl w:val="1"/>
          <w:numId w:val="26"/>
        </w:numPr>
        <w:tabs>
          <w:tab w:val="left" w:pos="613"/>
        </w:tabs>
        <w:autoSpaceDE w:val="0"/>
        <w:autoSpaceDN w:val="0"/>
      </w:pPr>
      <w:r>
        <w:t xml:space="preserve">      Manufacturer:</w:t>
      </w:r>
    </w:p>
    <w:p w:rsidR="008D67B8" w:rsidRPr="00814602" w:rsidRDefault="008D67B8" w:rsidP="008D67B8">
      <w:pPr>
        <w:pStyle w:val="BodyText"/>
        <w:spacing w:before="6"/>
        <w:rPr>
          <w:sz w:val="24"/>
          <w:szCs w:val="24"/>
        </w:rPr>
      </w:pPr>
    </w:p>
    <w:p w:rsidR="008D67B8" w:rsidRDefault="008D67B8" w:rsidP="008D67B8">
      <w:pPr>
        <w:pStyle w:val="ListParagraph"/>
        <w:widowControl w:val="0"/>
        <w:numPr>
          <w:ilvl w:val="2"/>
          <w:numId w:val="25"/>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8D67B8" w:rsidRPr="00814602" w:rsidRDefault="008D67B8" w:rsidP="008D67B8">
      <w:pPr>
        <w:pStyle w:val="ListParagraph"/>
        <w:widowControl w:val="0"/>
        <w:numPr>
          <w:ilvl w:val="2"/>
          <w:numId w:val="25"/>
        </w:numPr>
        <w:tabs>
          <w:tab w:val="left" w:pos="1553"/>
          <w:tab w:val="left" w:pos="1554"/>
        </w:tabs>
        <w:autoSpaceDE w:val="0"/>
        <w:autoSpaceDN w:val="0"/>
        <w:spacing w:line="224" w:lineRule="exact"/>
      </w:pPr>
      <w:r>
        <w:t>Translucent Color Stain 5100</w:t>
      </w:r>
      <w:r w:rsidRPr="00814602">
        <w:t xml:space="preserve"> System Related Work</w:t>
      </w:r>
      <w:r>
        <w:t xml:space="preserve">: </w:t>
      </w:r>
      <w:r w:rsidRPr="00814602">
        <w:t>Resin</w:t>
      </w:r>
      <w:r w:rsidRPr="00814602">
        <w:rPr>
          <w:spacing w:val="-5"/>
        </w:rPr>
        <w:t xml:space="preserve"> </w:t>
      </w:r>
      <w:r w:rsidRPr="00814602">
        <w:t>system,</w:t>
      </w:r>
      <w:r w:rsidRPr="00814602">
        <w:rPr>
          <w:spacing w:val="-5"/>
        </w:rPr>
        <w:t xml:space="preserve"> </w:t>
      </w:r>
      <w:r w:rsidRPr="00814602">
        <w:t>crack</w:t>
      </w:r>
      <w:r w:rsidRPr="00814602">
        <w:rPr>
          <w:spacing w:val="-1"/>
        </w:rPr>
        <w:t xml:space="preserve"> </w:t>
      </w:r>
      <w:r w:rsidRPr="00814602">
        <w:t>and</w:t>
      </w:r>
      <w:r w:rsidRPr="00814602">
        <w:rPr>
          <w:spacing w:val="-5"/>
        </w:rPr>
        <w:t xml:space="preserve"> </w:t>
      </w:r>
      <w:r w:rsidRPr="00814602">
        <w:t>control</w:t>
      </w:r>
      <w:r w:rsidRPr="00814602">
        <w:rPr>
          <w:spacing w:val="-6"/>
        </w:rPr>
        <w:t xml:space="preserve"> </w:t>
      </w:r>
      <w:r w:rsidRPr="00814602">
        <w:t>joint</w:t>
      </w:r>
      <w:r w:rsidRPr="00814602">
        <w:rPr>
          <w:spacing w:val="-6"/>
        </w:rPr>
        <w:t xml:space="preserve"> </w:t>
      </w:r>
      <w:r w:rsidRPr="00814602">
        <w:t>filler</w:t>
      </w:r>
      <w:r w:rsidRPr="00814602">
        <w:rPr>
          <w:spacing w:val="-3"/>
        </w:rPr>
        <w:t xml:space="preserve"> </w:t>
      </w:r>
      <w:r w:rsidRPr="00814602">
        <w:t>shall</w:t>
      </w:r>
      <w:r w:rsidRPr="00814602">
        <w:rPr>
          <w:spacing w:val="-6"/>
        </w:rPr>
        <w:t xml:space="preserve"> </w:t>
      </w:r>
      <w:r w:rsidRPr="00814602">
        <w:t>be</w:t>
      </w:r>
      <w:r w:rsidRPr="00814602">
        <w:rPr>
          <w:spacing w:val="-5"/>
        </w:rPr>
        <w:t xml:space="preserve"> </w:t>
      </w:r>
      <w:r>
        <w:t>supplied.</w:t>
      </w:r>
    </w:p>
    <w:p w:rsidR="008D67B8" w:rsidRPr="00814602" w:rsidRDefault="008D67B8" w:rsidP="008D67B8">
      <w:pPr>
        <w:jc w:val="both"/>
      </w:pPr>
    </w:p>
    <w:p w:rsidR="00BD3C27" w:rsidRDefault="00CD7C0E" w:rsidP="00BD3C27">
      <w:pPr>
        <w:pStyle w:val="ListParagraph"/>
        <w:numPr>
          <w:ilvl w:val="2"/>
          <w:numId w:val="19"/>
        </w:numPr>
        <w:jc w:val="both"/>
      </w:pPr>
      <w:r>
        <w:t>The translucent color stain is for staining portland cement concrete and cementitious overlayments. It is a water based acrylic urethane emulsion designed for ease of application at 150 – 300 square feet per gallon per coat. Apply two to three coats. Color stain is available in 20 standard colors providing aesthetic looks when used on new and old surfaces.</w:t>
      </w:r>
      <w:r w:rsidR="00BD3C27">
        <w:t xml:space="preserve"> </w:t>
      </w:r>
    </w:p>
    <w:p w:rsidR="00BD3C27" w:rsidRDefault="00BD3C27" w:rsidP="00BD3C27">
      <w:pPr>
        <w:pStyle w:val="ListParagraph"/>
        <w:jc w:val="both"/>
      </w:pPr>
    </w:p>
    <w:p w:rsidR="00BD3C27" w:rsidRDefault="00BD3C27" w:rsidP="00BD3C27">
      <w:pPr>
        <w:pStyle w:val="ListParagraph"/>
        <w:numPr>
          <w:ilvl w:val="2"/>
          <w:numId w:val="19"/>
        </w:numPr>
        <w:jc w:val="both"/>
      </w:pPr>
      <w:r>
        <w:t>T</w:t>
      </w:r>
      <w:r w:rsidR="004643B7">
        <w:t>op coat wit</w:t>
      </w:r>
      <w:r w:rsidR="00E33FBB">
        <w:t>h a</w:t>
      </w:r>
      <w:r w:rsidR="004643B7">
        <w:t xml:space="preserve"> two component</w:t>
      </w:r>
      <w:r w:rsidR="00E33FBB">
        <w:t xml:space="preserve">, </w:t>
      </w:r>
      <w:r w:rsidR="005D782D">
        <w:t>solvent-free</w:t>
      </w:r>
      <w:r w:rsidR="00E33FBB">
        <w:t>,</w:t>
      </w:r>
      <w:r w:rsidR="004643B7">
        <w:t xml:space="preserve"> VOC compliant, </w:t>
      </w:r>
      <w:r w:rsidR="00E33FBB">
        <w:t xml:space="preserve">low viscosity, </w:t>
      </w:r>
      <w:r w:rsidR="005D782D">
        <w:t xml:space="preserve">low temperature cure, </w:t>
      </w:r>
      <w:r w:rsidR="00E33FBB">
        <w:t xml:space="preserve">high chemical and abrasion resistant </w:t>
      </w:r>
      <w:r w:rsidR="004643B7">
        <w:t xml:space="preserve">aliphatic </w:t>
      </w:r>
      <w:r w:rsidR="00E33FBB">
        <w:t>polyurea/polyaspartic</w:t>
      </w:r>
      <w:r>
        <w:t>.</w:t>
      </w:r>
      <w:r w:rsidR="00E33FBB">
        <w:t xml:space="preserve"> Apply at a rate of 1</w:t>
      </w:r>
      <w:r w:rsidR="005E1E07">
        <w:t>00</w:t>
      </w:r>
      <w:r w:rsidR="00E33FBB">
        <w:t xml:space="preserve"> – 250</w:t>
      </w:r>
      <w:r w:rsidR="0073540F">
        <w:t xml:space="preserve"> square feet per gallon per coat. </w:t>
      </w:r>
      <w:r w:rsidR="00E33FBB">
        <w:t>Severe chemical or abrasion environmental exposure two coats are recommended</w:t>
      </w:r>
      <w:r w:rsidR="0073540F">
        <w:t>.</w:t>
      </w:r>
      <w:r>
        <w:t xml:space="preserve"> </w:t>
      </w:r>
    </w:p>
    <w:p w:rsidR="0073540F" w:rsidRDefault="0073540F" w:rsidP="0073540F">
      <w:pPr>
        <w:pStyle w:val="ListParagraph"/>
      </w:pPr>
    </w:p>
    <w:p w:rsidR="0073540F" w:rsidRDefault="0073540F" w:rsidP="0073540F">
      <w:pPr>
        <w:jc w:val="both"/>
      </w:pPr>
      <w:r>
        <w:t xml:space="preserve">2.2 </w:t>
      </w:r>
      <w:r>
        <w:tab/>
        <w:t>Physical Properties</w:t>
      </w:r>
      <w:r w:rsidR="00E41DF2">
        <w:t>:</w:t>
      </w:r>
      <w:r>
        <w:t xml:space="preserve"> </w:t>
      </w:r>
    </w:p>
    <w:p w:rsidR="0073540F" w:rsidRPr="0073540F" w:rsidRDefault="0073540F" w:rsidP="0073540F">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6"/>
        <w:gridCol w:w="3997"/>
        <w:gridCol w:w="1775"/>
        <w:gridCol w:w="2319"/>
      </w:tblGrid>
      <w:tr w:rsidR="0073540F" w:rsidRPr="0073540F" w:rsidTr="001E454D">
        <w:trPr>
          <w:gridBefore w:val="1"/>
          <w:wBefore w:w="453" w:type="dxa"/>
        </w:trPr>
        <w:tc>
          <w:tcPr>
            <w:tcW w:w="8177" w:type="dxa"/>
            <w:gridSpan w:val="4"/>
          </w:tcPr>
          <w:p w:rsidR="0073540F" w:rsidRPr="0073540F" w:rsidRDefault="0073540F" w:rsidP="004643B7">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1E454D">
        <w:trPr>
          <w:gridBefore w:val="1"/>
          <w:wBefore w:w="453" w:type="dxa"/>
        </w:trPr>
        <w:tc>
          <w:tcPr>
            <w:tcW w:w="8177"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1E454D">
        <w:trPr>
          <w:gridBefore w:val="1"/>
          <w:wBefore w:w="453" w:type="dxa"/>
        </w:trPr>
        <w:tc>
          <w:tcPr>
            <w:tcW w:w="8177" w:type="dxa"/>
            <w:gridSpan w:val="4"/>
          </w:tcPr>
          <w:p w:rsidR="0073540F" w:rsidRPr="0073540F" w:rsidRDefault="0073540F" w:rsidP="004643B7">
            <w:pPr>
              <w:pStyle w:val="BodyText"/>
              <w:jc w:val="center"/>
              <w:rPr>
                <w:rFonts w:ascii="Times New Roman" w:hAnsi="Times New Roman" w:cs="Times New Roman"/>
                <w:sz w:val="24"/>
                <w:szCs w:val="24"/>
              </w:rPr>
            </w:pPr>
          </w:p>
        </w:tc>
      </w:tr>
      <w:tr w:rsidR="00BF6F68" w:rsidRPr="0073540F" w:rsidTr="001E454D">
        <w:tc>
          <w:tcPr>
            <w:tcW w:w="539" w:type="dxa"/>
            <w:gridSpan w:val="2"/>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3997" w:type="dxa"/>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775" w:type="dxa"/>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19" w:type="dxa"/>
          </w:tcPr>
          <w:p w:rsidR="00BF6F68" w:rsidRPr="0073540F" w:rsidRDefault="00E33FBB" w:rsidP="004643B7">
            <w:pPr>
              <w:pStyle w:val="BodyText"/>
              <w:jc w:val="right"/>
              <w:rPr>
                <w:rFonts w:ascii="Times New Roman" w:hAnsi="Times New Roman" w:cs="Times New Roman"/>
                <w:sz w:val="24"/>
                <w:szCs w:val="24"/>
              </w:rPr>
            </w:pPr>
            <w:r>
              <w:rPr>
                <w:rFonts w:ascii="Times New Roman" w:hAnsi="Times New Roman" w:cs="Times New Roman"/>
                <w:sz w:val="24"/>
                <w:szCs w:val="24"/>
              </w:rPr>
              <w:t>Clear Gloss 90</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19" w:type="dxa"/>
          </w:tcPr>
          <w:p w:rsidR="0073540F" w:rsidRPr="0073540F" w:rsidRDefault="00E33FBB" w:rsidP="004643B7">
            <w:pPr>
              <w:pStyle w:val="BodyText"/>
              <w:jc w:val="right"/>
              <w:rPr>
                <w:rFonts w:ascii="Times New Roman" w:hAnsi="Times New Roman" w:cs="Times New Roman"/>
                <w:sz w:val="24"/>
                <w:szCs w:val="24"/>
              </w:rPr>
            </w:pPr>
            <w:r>
              <w:rPr>
                <w:rFonts w:ascii="Times New Roman" w:hAnsi="Times New Roman" w:cs="Times New Roman"/>
                <w:sz w:val="24"/>
                <w:szCs w:val="24"/>
              </w:rPr>
              <w:t>8,5</w:t>
            </w:r>
            <w:r w:rsidR="0073540F" w:rsidRPr="0073540F">
              <w:rPr>
                <w:rFonts w:ascii="Times New Roman" w:hAnsi="Times New Roman" w:cs="Times New Roman"/>
                <w:sz w:val="24"/>
                <w:szCs w:val="24"/>
              </w:rPr>
              <w:t>00 psi</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19" w:type="dxa"/>
          </w:tcPr>
          <w:p w:rsidR="0073540F" w:rsidRPr="0073540F" w:rsidRDefault="00411AC7" w:rsidP="004643B7">
            <w:pPr>
              <w:pStyle w:val="BodyText"/>
              <w:jc w:val="right"/>
              <w:rPr>
                <w:rFonts w:ascii="Times New Roman" w:hAnsi="Times New Roman" w:cs="Times New Roman"/>
                <w:sz w:val="24"/>
                <w:szCs w:val="24"/>
              </w:rPr>
            </w:pPr>
            <w:r>
              <w:rPr>
                <w:rFonts w:ascii="Times New Roman" w:hAnsi="Times New Roman" w:cs="Times New Roman"/>
                <w:sz w:val="24"/>
                <w:szCs w:val="24"/>
              </w:rPr>
              <w:t>3</w:t>
            </w:r>
            <w:r w:rsidR="00E33FBB">
              <w:rPr>
                <w:rFonts w:ascii="Times New Roman" w:hAnsi="Times New Roman" w:cs="Times New Roman"/>
                <w:sz w:val="24"/>
                <w:szCs w:val="24"/>
              </w:rPr>
              <w:t>6</w:t>
            </w:r>
            <w:r w:rsidR="0073540F" w:rsidRPr="0073540F">
              <w:rPr>
                <w:rFonts w:ascii="Times New Roman" w:hAnsi="Times New Roman" w:cs="Times New Roman"/>
                <w:sz w:val="24"/>
                <w:szCs w:val="24"/>
              </w:rPr>
              <w:t xml:space="preserve"> mg lost</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1E7235">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D3C27" w:rsidRDefault="00BD3C27" w:rsidP="00CD7C0E">
      <w:pPr>
        <w:ind w:left="720" w:hanging="720"/>
        <w:jc w:val="both"/>
      </w:pPr>
    </w:p>
    <w:p w:rsidR="00BD3C27" w:rsidRDefault="00BD3C27" w:rsidP="00CD7C0E">
      <w:pPr>
        <w:ind w:left="720" w:hanging="720"/>
        <w:jc w:val="both"/>
      </w:pP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8D67B8">
        <w:t>Color Stain 5100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8D67B8">
        <w:t>Color Stain 5100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8D67B8">
        <w:t>Color Stain 5100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8D67B8">
        <w:t>Color Stain 5100 System</w:t>
      </w:r>
      <w:r>
        <w:t xml:space="preserve"> 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8D67B8">
        <w:t>Color Stain 5100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the </w:t>
      </w:r>
      <w:r w:rsidR="008D67B8">
        <w:t xml:space="preserve">Color Stain 5100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the </w:t>
      </w:r>
      <w:r w:rsidR="008D67B8">
        <w:t xml:space="preserve">Color Stain 5100 System </w:t>
      </w:r>
      <w:r>
        <w:t>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8D67B8" w:rsidRDefault="008D67B8" w:rsidP="00E41DF2">
      <w:pPr>
        <w:jc w:val="both"/>
      </w:pPr>
    </w:p>
    <w:p w:rsidR="00E41DF2" w:rsidRPr="00E41DF2" w:rsidRDefault="00E41DF2" w:rsidP="00E41DF2">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default" r:id="rId7"/>
      <w:footerReference w:type="default" r:id="rId8"/>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549" w:rsidRDefault="00AA4549" w:rsidP="00576FEC">
      <w:r>
        <w:separator/>
      </w:r>
    </w:p>
  </w:endnote>
  <w:endnote w:type="continuationSeparator" w:id="0">
    <w:p w:rsidR="00AA4549" w:rsidRDefault="00AA4549"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E33FBB" w:rsidRDefault="00E33FBB">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1E7235">
              <w:rPr>
                <w:b/>
                <w:bCs/>
                <w:noProof/>
              </w:rPr>
              <w:t>6</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1E7235">
              <w:rPr>
                <w:b/>
                <w:bCs/>
                <w:noProof/>
              </w:rPr>
              <w:t>6</w:t>
            </w:r>
            <w:r w:rsidRPr="00576FEC">
              <w:rPr>
                <w:b/>
                <w:bCs/>
              </w:rPr>
              <w:fldChar w:fldCharType="end"/>
            </w:r>
          </w:p>
          <w:p w:rsidR="00E33FBB" w:rsidRPr="00576FEC" w:rsidRDefault="00451C73">
            <w:pPr>
              <w:pStyle w:val="Footer"/>
              <w:jc w:val="center"/>
              <w:rPr>
                <w:b/>
              </w:rPr>
            </w:pPr>
            <w:r>
              <w:rPr>
                <w:b/>
                <w:bCs/>
              </w:rPr>
              <w:t>20161203</w:t>
            </w:r>
          </w:p>
        </w:sdtContent>
      </w:sdt>
    </w:sdtContent>
  </w:sdt>
  <w:p w:rsidR="00E33FBB" w:rsidRDefault="00E3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549" w:rsidRDefault="00AA4549" w:rsidP="00576FEC">
      <w:r>
        <w:separator/>
      </w:r>
    </w:p>
  </w:footnote>
  <w:footnote w:type="continuationSeparator" w:id="0">
    <w:p w:rsidR="00AA4549" w:rsidRDefault="00AA4549"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BB" w:rsidRPr="00576FEC" w:rsidRDefault="00E33FBB" w:rsidP="00576FEC">
    <w:pPr>
      <w:pStyle w:val="Header"/>
      <w:jc w:val="center"/>
      <w:rPr>
        <w:b/>
        <w:sz w:val="28"/>
        <w:szCs w:val="28"/>
      </w:rPr>
    </w:pPr>
    <w:r w:rsidRPr="00576FEC">
      <w:rPr>
        <w:b/>
        <w:sz w:val="28"/>
        <w:szCs w:val="28"/>
      </w:rPr>
      <w:t>System Specification</w:t>
    </w:r>
  </w:p>
  <w:p w:rsidR="00E33FBB" w:rsidRPr="00576FEC" w:rsidRDefault="00E33FBB" w:rsidP="00576FEC">
    <w:pPr>
      <w:pStyle w:val="Header"/>
      <w:jc w:val="center"/>
      <w:rPr>
        <w:b/>
        <w:sz w:val="28"/>
        <w:szCs w:val="28"/>
      </w:rPr>
    </w:pPr>
    <w:r>
      <w:rPr>
        <w:b/>
        <w:sz w:val="28"/>
        <w:szCs w:val="28"/>
      </w:rPr>
      <w:t xml:space="preserve">COLOR STAIN </w:t>
    </w:r>
    <w:r w:rsidR="00743C6B">
      <w:rPr>
        <w:b/>
        <w:sz w:val="28"/>
        <w:szCs w:val="28"/>
      </w:rPr>
      <w:t>5100</w:t>
    </w:r>
    <w:r w:rsidRPr="00576FEC">
      <w:rPr>
        <w:b/>
        <w:sz w:val="28"/>
        <w:szCs w:val="28"/>
      </w:rPr>
      <w:t xml:space="preserve"> SYSTEM</w:t>
    </w:r>
  </w:p>
  <w:p w:rsidR="00E33FBB" w:rsidRPr="00576FEC" w:rsidRDefault="00E33FBB" w:rsidP="00576FEC">
    <w:pPr>
      <w:pStyle w:val="Header"/>
      <w:jc w:val="center"/>
      <w:rPr>
        <w:b/>
        <w:sz w:val="28"/>
        <w:szCs w:val="28"/>
      </w:rPr>
    </w:pPr>
    <w:r w:rsidRPr="00576FEC">
      <w:rPr>
        <w:b/>
        <w:sz w:val="28"/>
        <w:szCs w:val="28"/>
      </w:rPr>
      <w:t>Division 9 Finishes</w:t>
    </w:r>
  </w:p>
  <w:p w:rsidR="00E33FBB" w:rsidRPr="00576FEC" w:rsidRDefault="00E33FBB" w:rsidP="00576FEC">
    <w:pPr>
      <w:pStyle w:val="Header"/>
      <w:jc w:val="center"/>
      <w:rPr>
        <w:b/>
        <w:sz w:val="28"/>
        <w:szCs w:val="28"/>
      </w:rPr>
    </w:pPr>
    <w:r w:rsidRPr="00576FEC">
      <w:rPr>
        <w:b/>
        <w:sz w:val="28"/>
        <w:szCs w:val="28"/>
      </w:rPr>
      <w:t>Section 09 93 00</w:t>
    </w:r>
    <w:r w:rsidR="00451C73">
      <w:rPr>
        <w:b/>
        <w:sz w:val="28"/>
        <w:szCs w:val="28"/>
      </w:rPr>
      <w:t xml:space="preserve"> - Staining and Transparent Finish</w:t>
    </w:r>
  </w:p>
  <w:p w:rsidR="00E33FBB" w:rsidRPr="00576FEC" w:rsidRDefault="00E33FBB" w:rsidP="00576FEC">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1"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1"/>
  </w:num>
  <w:num w:numId="4">
    <w:abstractNumId w:val="23"/>
  </w:num>
  <w:num w:numId="5">
    <w:abstractNumId w:val="22"/>
  </w:num>
  <w:num w:numId="6">
    <w:abstractNumId w:val="2"/>
  </w:num>
  <w:num w:numId="7">
    <w:abstractNumId w:val="14"/>
  </w:num>
  <w:num w:numId="8">
    <w:abstractNumId w:val="5"/>
  </w:num>
  <w:num w:numId="9">
    <w:abstractNumId w:val="0"/>
  </w:num>
  <w:num w:numId="10">
    <w:abstractNumId w:val="20"/>
  </w:num>
  <w:num w:numId="11">
    <w:abstractNumId w:val="17"/>
  </w:num>
  <w:num w:numId="12">
    <w:abstractNumId w:val="16"/>
  </w:num>
  <w:num w:numId="13">
    <w:abstractNumId w:val="7"/>
  </w:num>
  <w:num w:numId="14">
    <w:abstractNumId w:val="24"/>
  </w:num>
  <w:num w:numId="15">
    <w:abstractNumId w:val="12"/>
  </w:num>
  <w:num w:numId="16">
    <w:abstractNumId w:val="13"/>
  </w:num>
  <w:num w:numId="17">
    <w:abstractNumId w:val="21"/>
  </w:num>
  <w:num w:numId="18">
    <w:abstractNumId w:val="4"/>
  </w:num>
  <w:num w:numId="19">
    <w:abstractNumId w:val="3"/>
  </w:num>
  <w:num w:numId="20">
    <w:abstractNumId w:val="9"/>
  </w:num>
  <w:num w:numId="21">
    <w:abstractNumId w:val="25"/>
  </w:num>
  <w:num w:numId="22">
    <w:abstractNumId w:val="6"/>
  </w:num>
  <w:num w:numId="23">
    <w:abstractNumId w:val="1"/>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43633"/>
    <w:rsid w:val="00136EE9"/>
    <w:rsid w:val="00137E8C"/>
    <w:rsid w:val="001621B9"/>
    <w:rsid w:val="00176A0C"/>
    <w:rsid w:val="001D7541"/>
    <w:rsid w:val="001E454D"/>
    <w:rsid w:val="001E7235"/>
    <w:rsid w:val="00227832"/>
    <w:rsid w:val="00411AC7"/>
    <w:rsid w:val="00451C73"/>
    <w:rsid w:val="004643B7"/>
    <w:rsid w:val="00503DBC"/>
    <w:rsid w:val="005232C8"/>
    <w:rsid w:val="00576FEC"/>
    <w:rsid w:val="00593FA8"/>
    <w:rsid w:val="005B23DF"/>
    <w:rsid w:val="005D782D"/>
    <w:rsid w:val="005E1E07"/>
    <w:rsid w:val="0062622D"/>
    <w:rsid w:val="00674BB9"/>
    <w:rsid w:val="0073540F"/>
    <w:rsid w:val="007414B1"/>
    <w:rsid w:val="00743C6B"/>
    <w:rsid w:val="00774727"/>
    <w:rsid w:val="00795818"/>
    <w:rsid w:val="007D43B4"/>
    <w:rsid w:val="007E2879"/>
    <w:rsid w:val="00873A56"/>
    <w:rsid w:val="008865E9"/>
    <w:rsid w:val="008C40C5"/>
    <w:rsid w:val="008D67B8"/>
    <w:rsid w:val="0094034C"/>
    <w:rsid w:val="00941288"/>
    <w:rsid w:val="00A23A2D"/>
    <w:rsid w:val="00A86CFB"/>
    <w:rsid w:val="00AA4549"/>
    <w:rsid w:val="00AE25A1"/>
    <w:rsid w:val="00B97A45"/>
    <w:rsid w:val="00BC3A16"/>
    <w:rsid w:val="00BD3C27"/>
    <w:rsid w:val="00BE0936"/>
    <w:rsid w:val="00BF6F68"/>
    <w:rsid w:val="00C3327E"/>
    <w:rsid w:val="00C53FFE"/>
    <w:rsid w:val="00CD7C0E"/>
    <w:rsid w:val="00D35B7D"/>
    <w:rsid w:val="00DD37BD"/>
    <w:rsid w:val="00DE7408"/>
    <w:rsid w:val="00E14669"/>
    <w:rsid w:val="00E33FBB"/>
    <w:rsid w:val="00E41DF2"/>
    <w:rsid w:val="00FA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B9CDBA"/>
  <w15:docId w15:val="{854387D7-C851-4321-91C5-A3C1CDFD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2</TotalTime>
  <Pages>6</Pages>
  <Words>1466</Words>
  <Characters>8299</Characters>
  <Application>Microsoft Office Word</Application>
  <DocSecurity>0</DocSecurity>
  <Lines>267</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2016-12-05T14:40:00Z</dcterms:created>
  <dcterms:modified xsi:type="dcterms:W3CDTF">2016-12-05T18:14:00Z</dcterms:modified>
</cp:coreProperties>
</file>